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4312A">
      <w:pPr>
        <w:pStyle w:val="6"/>
        <w:shd w:val="clear" w:color="auto" w:fill="FFFFFF"/>
        <w:spacing w:before="100" w:beforeAutospacing="1"/>
        <w:rPr>
          <w:rFonts w:ascii="宋体" w:hAnsi="宋体" w:eastAsia="宋体" w:cs="仿宋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  <w:shd w:val="clear" w:color="auto" w:fill="FFFFFF"/>
        </w:rPr>
        <w:t>附件1</w:t>
      </w:r>
      <w:bookmarkStart w:id="0" w:name="_GoBack"/>
      <w:bookmarkEnd w:id="0"/>
    </w:p>
    <w:p w14:paraId="13AB5247">
      <w:pPr>
        <w:pStyle w:val="6"/>
        <w:shd w:val="clear" w:color="auto" w:fill="FFFFFF"/>
        <w:spacing w:afterAutospacing="1"/>
        <w:jc w:val="center"/>
        <w:rPr>
          <w:rFonts w:ascii="方正小标宋简体" w:hAnsi="宋体" w:eastAsia="方正小标宋简体" w:cs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hAnsiTheme="minorEastAsia" w:cstheme="minorEastAsia"/>
          <w:sz w:val="44"/>
          <w:szCs w:val="44"/>
        </w:rPr>
        <w:t>深圳市卫光生物制品股份有限公司环境基本信息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9"/>
        <w:gridCol w:w="6898"/>
      </w:tblGrid>
      <w:tr w14:paraId="0EC1EEF6"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2B22FE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14DF4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深圳市卫光生物制品股份有限公司</w:t>
            </w:r>
          </w:p>
        </w:tc>
      </w:tr>
      <w:tr w14:paraId="1C89B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84FE0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注册地址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8D73F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深圳市光明区光明街道碧眼社区光侨大道3402号办公楼一层</w:t>
            </w:r>
          </w:p>
        </w:tc>
      </w:tr>
      <w:tr w14:paraId="5B64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843A8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E5CC9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518107</w:t>
            </w:r>
          </w:p>
        </w:tc>
      </w:tr>
      <w:tr w14:paraId="4947B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4F544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生产经营场所地址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25DEF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深圳市光明区光明街道碧眼社区光侨大道3402号</w:t>
            </w:r>
          </w:p>
        </w:tc>
      </w:tr>
      <w:tr w14:paraId="4C45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05740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行业类别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5731D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生物药品制造</w:t>
            </w:r>
          </w:p>
        </w:tc>
      </w:tr>
      <w:tr w14:paraId="4E22D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FD4C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生产经营场所中心经度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64C8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113.94717</w:t>
            </w:r>
          </w:p>
        </w:tc>
      </w:tr>
      <w:tr w14:paraId="7CA6E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4E4A2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生产经营场所中心纬度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2D604F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22.75746</w:t>
            </w:r>
          </w:p>
        </w:tc>
      </w:tr>
      <w:tr w14:paraId="00EA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044E9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统一社会信用代码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4D54DA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91440300192471818P</w:t>
            </w:r>
          </w:p>
        </w:tc>
      </w:tr>
      <w:tr w14:paraId="585C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7739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环评批复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AABB72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深环批函[2015]006号</w:t>
            </w:r>
          </w:p>
        </w:tc>
      </w:tr>
      <w:tr w14:paraId="46E0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B674A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排污许可证编号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157645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91440300192471818P001V</w:t>
            </w:r>
          </w:p>
        </w:tc>
      </w:tr>
      <w:tr w14:paraId="3BCE0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CD368E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突发环境应急预案备案编号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870AE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440311-2023-0024-L</w:t>
            </w:r>
          </w:p>
        </w:tc>
      </w:tr>
      <w:tr w14:paraId="29CD3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F5D2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2024年环责险保单号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15685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10528003902631333936</w:t>
            </w:r>
          </w:p>
        </w:tc>
      </w:tr>
      <w:tr w14:paraId="1D54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EFF41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2025年环责险保单号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D2B82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50528006800028866082</w:t>
            </w:r>
          </w:p>
        </w:tc>
      </w:tr>
      <w:tr w14:paraId="1CD21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2CC3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2024年度环保税（元）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0CA4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571.41</w:t>
            </w:r>
          </w:p>
        </w:tc>
      </w:tr>
      <w:tr w14:paraId="14FC0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1484B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2025年度环保税（元）</w:t>
            </w:r>
          </w:p>
        </w:tc>
        <w:tc>
          <w:tcPr>
            <w:tcW w:w="2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AD4859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580.29</w:t>
            </w:r>
          </w:p>
        </w:tc>
      </w:tr>
    </w:tbl>
    <w:p w14:paraId="6DF1927B">
      <w:pPr>
        <w:jc w:val="center"/>
        <w:rPr>
          <w:rFonts w:ascii="仿宋_GB2312" w:hAnsi="宋体" w:eastAsia="仿宋_GB2312"/>
          <w:sz w:val="24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577B3"/>
    <w:rsid w:val="00017FB8"/>
    <w:rsid w:val="001F4528"/>
    <w:rsid w:val="00A079B1"/>
    <w:rsid w:val="00A94A75"/>
    <w:rsid w:val="00B02DC7"/>
    <w:rsid w:val="00D53EA5"/>
    <w:rsid w:val="00F21DFA"/>
    <w:rsid w:val="00F56812"/>
    <w:rsid w:val="059E1E65"/>
    <w:rsid w:val="0A175DB6"/>
    <w:rsid w:val="1CAF4D37"/>
    <w:rsid w:val="23493816"/>
    <w:rsid w:val="2636320E"/>
    <w:rsid w:val="273331A1"/>
    <w:rsid w:val="2BE710A1"/>
    <w:rsid w:val="351577B3"/>
    <w:rsid w:val="39E307F1"/>
    <w:rsid w:val="3BE9328D"/>
    <w:rsid w:val="5FB47B6B"/>
    <w:rsid w:val="6EE9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before="100" w:after="100" w:line="560" w:lineRule="exact"/>
      <w:jc w:val="center"/>
      <w:outlineLvl w:val="0"/>
    </w:pPr>
    <w:rPr>
      <w:rFonts w:eastAsia="宋体" w:asciiTheme="minorHAnsi" w:hAnsiTheme="minorHAnsi" w:cstheme="minorBidi"/>
      <w:b/>
      <w:color w:val="000000" w:themeColor="text1"/>
      <w:kern w:val="44"/>
      <w:sz w:val="4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</w:style>
  <w:style w:type="character" w:customStyle="1" w:styleId="9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</Words>
  <Characters>365</Characters>
  <Lines>2</Lines>
  <Paragraphs>1</Paragraphs>
  <TotalTime>10</TotalTime>
  <ScaleCrop>false</ScaleCrop>
  <LinksUpToDate>false</LinksUpToDate>
  <CharactersWithSpaces>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2026-02-05T09:24:00Z</dcterms:created>
  <dc:creator>肖普发</dc:creator>
  <cp:lastModifiedBy>biki</cp:lastModifiedBy>
  <dcterms:modified xsi:type="dcterms:W3CDTF">2026-02-09T03:12:00Z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3FA6EE78EB1246A5AFEA2512517C5186_11</vt:lpwstr>
  </property>
  <property fmtid="{D5CDD505-2E9C-101B-9397-08002B2CF9AE}" pid="4" name="KSOTemplateDocerSaveRecord">
    <vt:lpwstr>eyJoZGlkIjoiZGMxMzI4ZDBlMDM2OTExODAxYzEzNzFhMWM2NmY2ZTMiLCJ1c2VySWQiOiIyOTQ0NjIwMzYifQ==</vt:lpwstr>
  </property>
</Properties>
</file>